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5F2CF" w14:textId="426CC1F8" w:rsidR="00D96D42" w:rsidRPr="001D6CCC" w:rsidRDefault="00345928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2</w:t>
      </w:r>
      <w:r w:rsidR="003330E7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14:paraId="76F0E475" w14:textId="3C7363AE" w:rsidR="008C5271" w:rsidRPr="001D6CCC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Тарифному соглашению № 1 на 202</w:t>
      </w:r>
      <w:r w:rsidR="00165BE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утвержденному решением Комиссии по разработке Тер</w:t>
      </w:r>
      <w:r w:rsidR="00D32C1E" w:rsidRPr="001D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риториальной программы ОМС </w:t>
      </w:r>
      <w:r w:rsidR="00D32C1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C7677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19</w:t>
      </w:r>
      <w:r w:rsidR="00D32C1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C7677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1D6CCC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32C1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0</w:t>
      </w:r>
      <w:r w:rsidR="00C7677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32C1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C7677E" w:rsidRPr="00B12EE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bookmarkStart w:id="0" w:name="_GoBack"/>
      <w:bookmarkEnd w:id="0"/>
    </w:p>
    <w:p w14:paraId="22DD8830" w14:textId="497F953B" w:rsidR="00AE5A42" w:rsidRPr="001D6CC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</w:p>
    <w:p w14:paraId="3E8CCCE1" w14:textId="77777777" w:rsidR="00BA7A1C" w:rsidRPr="001D6CC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F032BDB" w14:textId="7219B142" w:rsidR="00AE5A42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6CCC">
        <w:rPr>
          <w:rFonts w:ascii="Times New Roman" w:hAnsi="Times New Roman" w:cs="Times New Roman"/>
          <w:b/>
          <w:sz w:val="26"/>
          <w:szCs w:val="26"/>
        </w:rPr>
        <w:t>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помощи), и критерии их оценки (включая целевые значения), а также размеры и порядок осуществления выплат медицинским организациям за достижение указанных показателей.</w:t>
      </w:r>
    </w:p>
    <w:p w14:paraId="5EB22770" w14:textId="739FD444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9F3A13" w14:textId="2BC41726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6CCC">
        <w:rPr>
          <w:rFonts w:ascii="Times New Roman" w:hAnsi="Times New Roman" w:cs="Times New Roman"/>
          <w:b/>
          <w:sz w:val="24"/>
          <w:szCs w:val="24"/>
        </w:rPr>
        <w:t>1. Перечень показателей результативности деятельности медицинских организаций, имеющих прикрепившихся лиц (включая показатели объема медицинской помощи)</w:t>
      </w:r>
      <w:r w:rsidR="009446C5" w:rsidRPr="001D6CCC">
        <w:rPr>
          <w:rFonts w:ascii="Times New Roman" w:hAnsi="Times New Roman" w:cs="Times New Roman"/>
          <w:b/>
          <w:sz w:val="24"/>
          <w:szCs w:val="24"/>
        </w:rPr>
        <w:t>.</w:t>
      </w:r>
    </w:p>
    <w:p w14:paraId="53F6E97C" w14:textId="77777777" w:rsidR="000B740D" w:rsidRPr="001D6CCC" w:rsidRDefault="000B740D" w:rsidP="000B740D">
      <w:pPr>
        <w:pStyle w:val="ConsPlusNormal"/>
        <w:jc w:val="center"/>
        <w:rPr>
          <w:rFonts w:ascii="Times New Roman" w:hAnsi="Times New Roman" w:cs="Times New Roman"/>
          <w:b/>
          <w:sz w:val="28"/>
        </w:rPr>
      </w:pPr>
    </w:p>
    <w:p w14:paraId="7DF4B9C7" w14:textId="3087FECE" w:rsidR="000B740D" w:rsidRPr="001D6CCC" w:rsidRDefault="000B740D" w:rsidP="000B740D">
      <w:pPr>
        <w:pStyle w:val="ConsPlusNormal"/>
        <w:rPr>
          <w:rFonts w:ascii="Times New Roman" w:hAnsi="Times New Roman" w:cs="Times New Roman"/>
          <w:b/>
          <w:sz w:val="28"/>
        </w:rPr>
      </w:pPr>
    </w:p>
    <w:tbl>
      <w:tblPr>
        <w:tblpPr w:leftFromText="180" w:rightFromText="180" w:vertAnchor="text" w:tblpX="-617" w:tblpY="1"/>
        <w:tblOverlap w:val="never"/>
        <w:tblW w:w="10055" w:type="dxa"/>
        <w:tblLayout w:type="fixed"/>
        <w:tblLook w:val="04A0" w:firstRow="1" w:lastRow="0" w:firstColumn="1" w:lastColumn="0" w:noHBand="0" w:noVBand="1"/>
      </w:tblPr>
      <w:tblGrid>
        <w:gridCol w:w="566"/>
        <w:gridCol w:w="4669"/>
        <w:gridCol w:w="2126"/>
        <w:gridCol w:w="1843"/>
        <w:gridCol w:w="851"/>
      </w:tblGrid>
      <w:tr w:rsidR="000B740D" w:rsidRPr="001D6CCC" w14:paraId="1C9A0160" w14:textId="77777777" w:rsidTr="00780F0B">
        <w:trPr>
          <w:trHeight w:val="977"/>
          <w:tblHeader/>
        </w:trPr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0D63C" w14:textId="77777777" w:rsidR="000B740D" w:rsidRPr="001D6CCC" w:rsidRDefault="000B740D" w:rsidP="000B7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6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11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C2C1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14:paraId="6054AA2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6EF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84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балл**</w:t>
            </w:r>
          </w:p>
        </w:tc>
      </w:tr>
      <w:tr w:rsidR="000B740D" w:rsidRPr="001D6CCC" w14:paraId="5C6E44D1" w14:textId="77777777" w:rsidTr="00780F0B">
        <w:trPr>
          <w:trHeight w:val="685"/>
        </w:trPr>
        <w:tc>
          <w:tcPr>
            <w:tcW w:w="92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38D33" w14:textId="6855FE7C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Взрослое население (в возрасте 18 лет и старше)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C8BF" w14:textId="4D7CB774" w:rsidR="000B740D" w:rsidRPr="001D6CCC" w:rsidRDefault="002F4B8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0B740D" w:rsidRPr="001D6CCC" w14:paraId="3FC0EF7A" w14:textId="77777777" w:rsidTr="00780F0B">
        <w:trPr>
          <w:trHeight w:val="76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2E25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3C0F1F8B" w14:textId="77777777" w:rsidTr="00780F0B">
        <w:trPr>
          <w:trHeight w:val="62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020B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615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17442" w14:textId="4792CC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048" w14:textId="24C2089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84FA7A4" w14:textId="6F61A803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BD8E7D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6425AE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r w:rsidR="00B268B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2DEFBDF" w14:textId="7277BCFE" w:rsidR="00B268B9" w:rsidRPr="001D6CCC" w:rsidRDefault="00B268B9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Значение показателя в текущем периоде выше среднего значения по субъекту Российской Федерации **** в текущем периоде (далее – выше среднего) – 0,5 балла; В текущем периоде достигнуто максимально возможное значение показателя (далее – максимальное возможное значение)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63D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336E6862" w14:textId="77777777" w:rsidTr="00780F0B">
        <w:trPr>
          <w:trHeight w:val="235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07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C37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5C90B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D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50F1D77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балл;</w:t>
            </w:r>
          </w:p>
          <w:p w14:paraId="68E466BE" w14:textId="2B84EF66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2 балла</w:t>
            </w:r>
            <w:proofErr w:type="gramStart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81762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7C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23F84210" w14:textId="77777777" w:rsidTr="00780F0B">
        <w:trPr>
          <w:trHeight w:val="255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55F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A5F8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BD0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E6F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4404BD1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04D70502" w14:textId="6F59EAB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F44C89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D58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0D2F8603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305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1D6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2D1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AC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0E2B1F2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2756FA1B" w14:textId="0C08B48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00CF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969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318960F" w14:textId="77777777" w:rsidTr="00780F0B">
        <w:trPr>
          <w:trHeight w:val="2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4E26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58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0059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7FD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 баллов;</w:t>
            </w:r>
          </w:p>
          <w:p w14:paraId="1B1E3D3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5 %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0,5 балла;</w:t>
            </w:r>
          </w:p>
          <w:p w14:paraId="721FE522" w14:textId="3897D8DB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1 балл</w:t>
            </w:r>
            <w:proofErr w:type="gramStart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302B2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4E5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05C4C90" w14:textId="77777777" w:rsidTr="00780F0B">
        <w:trPr>
          <w:trHeight w:val="139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7C3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123E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0A57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F250" w14:textId="0256AF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  <w:proofErr w:type="gramStart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204ECA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B01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074AB1" w14:textId="77777777" w:rsidTr="00780F0B">
        <w:trPr>
          <w:trHeight w:val="711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E5B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0B740D" w:rsidRPr="001D6CCC" w14:paraId="55FB42AB" w14:textId="77777777" w:rsidTr="00780F0B">
        <w:trPr>
          <w:trHeight w:val="237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49A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A3D2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B6C3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95" w14:textId="17F40B4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&lt; </w:t>
            </w:r>
            <w:r w:rsidR="0063108F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0 баллов;</w:t>
            </w:r>
          </w:p>
          <w:p w14:paraId="1393EAFE" w14:textId="0320BE64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1 балл;</w:t>
            </w:r>
          </w:p>
          <w:p w14:paraId="2CAAC2FA" w14:textId="00BC00AA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</w:t>
            </w:r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2 балла</w:t>
            </w:r>
            <w:proofErr w:type="gramStart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D1409B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балл; Максимально возможное значение – 2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CD35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E9B8099" w14:textId="77777777" w:rsidTr="00780F0B">
        <w:trPr>
          <w:trHeight w:val="257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980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0DFCB" w14:textId="025EB8F3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взрослых пациентов с болезнями  системы кровообращения*, имеющих высокий риск преждевременной смерти, которым за период оказана медицинская помощь в </w:t>
            </w:r>
            <w:r w:rsidR="008A1975"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кровообращения*, имеющих высокий риск преждевременной смерти, за период.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5C37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25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&lt; 5 % - 0 баллов;</w:t>
            </w:r>
          </w:p>
          <w:p w14:paraId="7DB787D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≥ 5 % - 0,5 балла;</w:t>
            </w:r>
          </w:p>
          <w:p w14:paraId="41275619" w14:textId="0F2C8653" w:rsidR="00D1409B" w:rsidRPr="001D6CCC" w:rsidRDefault="000B740D" w:rsidP="00D140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eastAsia="Times New Roman" w:hAnsi="Times New Roman" w:cs="Times New Roman"/>
              </w:rPr>
              <w:t>Уменьшение</w:t>
            </w:r>
            <w:r w:rsidRPr="001D6CCC">
              <w:rPr>
                <w:rFonts w:ascii="Times New Roman" w:eastAsia="Times New Roman" w:hAnsi="Times New Roman" w:cs="Times New Roman"/>
              </w:rPr>
              <w:br/>
              <w:t xml:space="preserve"> ≥ 10 % - 1 балл</w:t>
            </w:r>
            <w:r w:rsidR="00D1409B" w:rsidRPr="001D6CCC">
              <w:rPr>
                <w:rFonts w:ascii="Times New Roman" w:eastAsia="Times New Roman" w:hAnsi="Times New Roman" w:cs="Times New Roman"/>
              </w:rPr>
              <w:t xml:space="preserve">; </w:t>
            </w:r>
            <w:r w:rsidR="00D1409B" w:rsidRPr="001D6CCC">
              <w:rPr>
                <w:rFonts w:ascii="Times New Roman" w:hAnsi="Times New Roman" w:cs="Times New Roman"/>
              </w:rPr>
              <w:t>Значение показателя в текущем периоде ниже среднего значения по субъекту Российской Федерации в текущем периоде (далее - ниже среднего) - 0,5 балла;</w:t>
            </w:r>
          </w:p>
          <w:p w14:paraId="04E4558D" w14:textId="1D1ED008" w:rsidR="000B740D" w:rsidRPr="001D6CCC" w:rsidRDefault="00D1409B" w:rsidP="00D1409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hAnsi="Times New Roman" w:cs="Times New Roman"/>
                <w:sz w:val="24"/>
                <w:szCs w:val="24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2A61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546ED215" w14:textId="77777777" w:rsidTr="00780F0B">
        <w:trPr>
          <w:trHeight w:val="20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542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75EC" w14:textId="6B4675F2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6AE1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432E" w14:textId="3011408D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8C36B5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B169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CDAE9E5" w14:textId="77777777" w:rsidTr="00780F0B">
        <w:trPr>
          <w:trHeight w:val="238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5C0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3232" w14:textId="3D746756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68F9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D3C" w14:textId="1063BF5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097B6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7DB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52D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AB26031" w14:textId="77777777" w:rsidTr="00780F0B">
        <w:trPr>
          <w:trHeight w:val="93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DB46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C12E" w14:textId="2C3FE810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AD6C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8A2B" w14:textId="0740BE6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– 2 балла</w:t>
            </w:r>
            <w:proofErr w:type="gramStart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9501C7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8EB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7EFC401D" w14:textId="77777777" w:rsidTr="00780F0B">
        <w:trPr>
          <w:trHeight w:val="1248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123D9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12D2" w14:textId="0F0EA8A9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3FE1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D51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7299204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77773C18" w14:textId="5BFAD04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  <w:proofErr w:type="gramStart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>; Ниже</w:t>
            </w:r>
            <w:proofErr w:type="gramEnd"/>
            <w:r w:rsidR="00944303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66D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19B46612" w14:textId="77777777" w:rsidTr="00780F0B">
        <w:trPr>
          <w:trHeight w:val="258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73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60" w14:textId="3DA7780E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FCD72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566E" w14:textId="6B36FE8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&lt;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14:paraId="301B6A37" w14:textId="20A360B9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- 1 балл;</w:t>
            </w:r>
          </w:p>
          <w:p w14:paraId="26C698EC" w14:textId="782F437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</w:t>
            </w:r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 % - 2 балла</w:t>
            </w:r>
            <w:proofErr w:type="gramStart"/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>;  Ниже</w:t>
            </w:r>
            <w:proofErr w:type="gramEnd"/>
            <w:r w:rsidR="0046277D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1 балл; Минимально возможное значение – 2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608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64628BE5" w14:textId="77777777" w:rsidTr="00780F0B">
        <w:trPr>
          <w:trHeight w:val="2594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8A4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48B7" w14:textId="11D6EF63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F71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ABE6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&lt; 5 % - 0 баллов;</w:t>
            </w:r>
          </w:p>
          <w:p w14:paraId="57F67E8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14:paraId="2661EBEC" w14:textId="3A17B80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Ниже</w:t>
            </w:r>
            <w:proofErr w:type="gramEnd"/>
            <w:r w:rsidR="00B739D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– 0,5 балла; Минимально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8A8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310F6DF7" w14:textId="77777777" w:rsidTr="00780F0B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63FAED" w14:textId="24B1BB99" w:rsidR="000B740D" w:rsidRPr="001D6CCC" w:rsidRDefault="000B740D" w:rsidP="00A225EB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Calibri" w:eastAsia="Calibri" w:hAnsi="Calibri" w:cs="Times New Roman"/>
              </w:rPr>
              <w:br w:type="page"/>
            </w: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2572" w14:textId="2373F0E7" w:rsidR="000B740D" w:rsidRPr="001D6CCC" w:rsidRDefault="0073325F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B740D" w:rsidRPr="001D6CCC" w14:paraId="1ECBCEE7" w14:textId="77777777" w:rsidTr="00780F0B">
        <w:trPr>
          <w:trHeight w:val="709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779F" w14:textId="0626C661" w:rsidR="000B740D" w:rsidRPr="00A225EB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  <w:r w:rsidR="0073325F" w:rsidRPr="00A225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диспансерного наблюдения</w:t>
            </w:r>
          </w:p>
        </w:tc>
      </w:tr>
      <w:tr w:rsidR="000B740D" w:rsidRPr="001D6CCC" w14:paraId="01EE6A4F" w14:textId="77777777" w:rsidTr="00780F0B">
        <w:trPr>
          <w:trHeight w:val="84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39FB" w14:textId="73954B18" w:rsidR="000B740D" w:rsidRPr="00A225EB" w:rsidRDefault="0073325F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F4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FA10F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9ADC" w14:textId="6EEDCBCE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</w:t>
            </w:r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-1 балл</w:t>
            </w:r>
            <w:proofErr w:type="gramStart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08F2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BEAA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8FD88C1" w14:textId="77777777" w:rsidTr="00780F0B">
        <w:trPr>
          <w:trHeight w:val="239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1176A" w14:textId="54B7668C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325F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18A0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6977CE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1731" w14:textId="757C09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A628F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884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5FF8F36" w14:textId="77777777" w:rsidTr="00780F0B">
        <w:trPr>
          <w:trHeight w:val="212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0FFC" w14:textId="3DE0B3D9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5796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EF0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05130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55" w14:textId="5BD5474F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B663F4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5B2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4076D6A" w14:textId="77777777" w:rsidTr="00780F0B">
        <w:trPr>
          <w:trHeight w:val="196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5D791" w14:textId="79870C16" w:rsidR="000B740D" w:rsidRPr="00A225EB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C46C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3B288B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3703" w14:textId="129EE545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31C1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11E94B1" w14:textId="77777777" w:rsidTr="00780F0B">
        <w:trPr>
          <w:trHeight w:val="211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D4D1B" w14:textId="18C71541" w:rsidR="000B740D" w:rsidRPr="00A225EB" w:rsidRDefault="00455796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D73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4C4C8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F808" w14:textId="23661E8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  <w:proofErr w:type="gramStart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>;  Выше</w:t>
            </w:r>
            <w:proofErr w:type="gramEnd"/>
            <w:r w:rsidR="00CF7D01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-1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40C4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0B740D" w:rsidRPr="001D6CCC" w14:paraId="480F0D13" w14:textId="77777777" w:rsidTr="00780F0B">
        <w:trPr>
          <w:trHeight w:val="2822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1CF2" w14:textId="6503BD87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55796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572A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66CBA2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FCEA" w14:textId="435FE21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AB6ACE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89C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46E90C7A" w14:textId="77777777" w:rsidTr="00780F0B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BC7A0A" w14:textId="6707C182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C193" w14:textId="77777777" w:rsidR="000B740D" w:rsidRPr="001D6CCC" w:rsidRDefault="000B740D" w:rsidP="000B740D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0B740D" w:rsidRPr="001D6CCC" w14:paraId="44FC88C8" w14:textId="77777777" w:rsidTr="00780F0B">
        <w:trPr>
          <w:trHeight w:val="686"/>
        </w:trPr>
        <w:tc>
          <w:tcPr>
            <w:tcW w:w="100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899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0B740D" w:rsidRPr="001D6CCC" w14:paraId="4584285B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296A" w14:textId="669CE43C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89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4EE84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29D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5AC55940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5FFDC9E9" w14:textId="3F930B0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балла;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B6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73E6E8CC" w14:textId="77777777" w:rsidTr="00780F0B">
        <w:trPr>
          <w:trHeight w:val="6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0C63" w14:textId="364706ED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304B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C690AC" w14:textId="77777777" w:rsidR="000B740D" w:rsidRPr="001D6CCC" w:rsidRDefault="000B740D" w:rsidP="000B740D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181B" w14:textId="425043E2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CD4E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F59D296" w14:textId="77777777" w:rsidTr="00780F0B">
        <w:trPr>
          <w:trHeight w:val="69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D48A" w14:textId="2CEE13F6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AAD9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9EBEC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</w:p>
          <w:p w14:paraId="25BC9335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3E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09D02883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1AEE7C9" w14:textId="3B1EFD35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возможное значение – 1 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B45A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0B740D" w:rsidRPr="001D6CCC" w14:paraId="67FF916D" w14:textId="77777777" w:rsidTr="00780F0B">
        <w:trPr>
          <w:trHeight w:val="9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A1EE" w14:textId="1311A226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EE5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44795E" w14:textId="77777777" w:rsidR="000B740D" w:rsidRPr="001D6CCC" w:rsidRDefault="000B740D" w:rsidP="000B740D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C4FF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&lt; 5 % - 0 баллов;</w:t>
            </w:r>
          </w:p>
          <w:p w14:paraId="72C226CD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Прирост ≥ 5 % - 0,5 балла;</w:t>
            </w:r>
          </w:p>
          <w:p w14:paraId="1D578135" w14:textId="54EB85BA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≥ 10 % - 1 </w:t>
            </w:r>
            <w:proofErr w:type="gramStart"/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 Максимально возможное значение – 1 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961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B740D" w:rsidRPr="001D6CCC" w14:paraId="247F41E8" w14:textId="77777777" w:rsidTr="00780F0B">
        <w:trPr>
          <w:trHeight w:val="6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F9F5" w14:textId="13BE6151" w:rsidR="000B740D" w:rsidRPr="00A225EB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C441E" w:rsidRPr="00A22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1367" w14:textId="77777777" w:rsidR="000B740D" w:rsidRPr="001D6CCC" w:rsidRDefault="000B740D" w:rsidP="000B7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949BC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E79AD" w14:textId="4D27405B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</w:t>
            </w:r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- 1 балл</w:t>
            </w:r>
            <w:proofErr w:type="gramStart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>; Выше</w:t>
            </w:r>
            <w:proofErr w:type="gramEnd"/>
            <w:r w:rsidR="001E3A86" w:rsidRPr="001D6CCC">
              <w:rPr>
                <w:rFonts w:ascii="Times New Roman" w:eastAsia="Times New Roman" w:hAnsi="Times New Roman" w:cs="Times New Roman"/>
                <w:lang w:eastAsia="ru-RU"/>
              </w:rPr>
              <w:t xml:space="preserve"> среднего -0,5 балла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CD85" w14:textId="77777777" w:rsidR="000B740D" w:rsidRPr="001D6CCC" w:rsidRDefault="000B740D" w:rsidP="000B7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14:paraId="7EEF3467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8"/>
        </w:rPr>
      </w:pPr>
    </w:p>
    <w:p w14:paraId="2157E315" w14:textId="40F4806A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 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14:paraId="43AF67DB" w14:textId="77777777" w:rsidR="000B740D" w:rsidRPr="001D6CCC" w:rsidRDefault="000B740D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14:paraId="6C46F3E2" w14:textId="78F81620" w:rsidR="000B740D" w:rsidRPr="001D6CCC" w:rsidRDefault="000B740D" w:rsidP="00780F0B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CCC">
        <w:rPr>
          <w:rFonts w:ascii="Times New Roman" w:hAnsi="Times New Roman" w:cs="Times New Roman"/>
          <w:bCs/>
          <w:sz w:val="24"/>
          <w:szCs w:val="24"/>
        </w:rPr>
        <w:t>*** выполненным считается показатель со значением 0,5 и более баллов.</w:t>
      </w:r>
      <w:r w:rsidR="00780F0B" w:rsidRPr="001D6CC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780F0B" w:rsidRPr="001D6CCC">
        <w:rPr>
          <w:rFonts w:ascii="Times New Roman" w:hAnsi="Times New Roman" w:cs="Times New Roman"/>
          <w:sz w:val="24"/>
          <w:szCs w:val="24"/>
        </w:rPr>
        <w:t>В случае, если медицинская организация удовлетворяет нескольким критериям для начисления баллов - присваивается максимальный из возможных для начисления балл. В случае, если значение, указанное в знаменателе соответствующих формул, равняется нулю, баллы по показателю не начисляются.</w:t>
      </w:r>
    </w:p>
    <w:p w14:paraId="1454B5A1" w14:textId="5415AE24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5EC67D15" w14:textId="77777777" w:rsidR="00F04006" w:rsidRPr="001D6CCC" w:rsidRDefault="00F04006" w:rsidP="000B740D">
      <w:pPr>
        <w:pStyle w:val="ConsPlusNormal"/>
        <w:rPr>
          <w:rFonts w:ascii="Times New Roman" w:hAnsi="Times New Roman" w:cs="Times New Roman"/>
          <w:bCs/>
          <w:sz w:val="24"/>
          <w:szCs w:val="24"/>
        </w:rPr>
      </w:pPr>
    </w:p>
    <w:p w14:paraId="7ABF911F" w14:textId="7020BFCC" w:rsidR="00F04006" w:rsidRPr="004D4103" w:rsidRDefault="00F04006" w:rsidP="00F04006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4103">
        <w:rPr>
          <w:rFonts w:ascii="Times New Roman" w:hAnsi="Times New Roman" w:cs="Times New Roman"/>
          <w:b/>
          <w:sz w:val="24"/>
          <w:szCs w:val="24"/>
        </w:rPr>
        <w:t>2. Размеры и порядок осуществления выплат медицинским организациям за достижение указанных показателей.</w:t>
      </w:r>
    </w:p>
    <w:p w14:paraId="38F9A743" w14:textId="5C927ED8" w:rsidR="008D0E89" w:rsidRPr="004D4103" w:rsidRDefault="008D0E89" w:rsidP="008D0E89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14:paraId="1656F893" w14:textId="489486D9" w:rsidR="003D6DE5" w:rsidRPr="004D4103" w:rsidRDefault="003D6DE5" w:rsidP="005666DF">
      <w:pPr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_Hlk102902901"/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оплате медицинской помощи </w:t>
      </w:r>
      <w:r w:rsidR="005666DF" w:rsidRPr="004D4103">
        <w:rPr>
          <w:rFonts w:ascii="Times New Roman" w:hAnsi="Times New Roman"/>
          <w:sz w:val="24"/>
          <w:szCs w:val="24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биопсийного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(операционного) материала), на проведение тестирования на выявление новой </w:t>
      </w:r>
      <w:proofErr w:type="spellStart"/>
      <w:r w:rsidR="005666DF" w:rsidRPr="004D410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5666DF" w:rsidRPr="004D4103">
        <w:rPr>
          <w:rFonts w:ascii="Times New Roman" w:hAnsi="Times New Roman"/>
          <w:sz w:val="24"/>
          <w:szCs w:val="24"/>
        </w:rPr>
        <w:t xml:space="preserve"> инфекции (COVID-19), профилактических медицинских осмотров и диспансеризации, в том числе углубленной диспансеризации,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</w:t>
      </w: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средств, направляемых на финансовое обеспечение медицинской организации, имеющей прикрепившихся лиц, по подушевому нормативу финансирования, определяется доля средств, направляемых на выплаты медицинским организациям в случае достижения ими </w:t>
      </w: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значений показателей результативности деятельности согласно бальной оценке в размере 5 процентов от базового подушевого норматива финансирования на прикрепившихся лиц.</w:t>
      </w:r>
    </w:p>
    <w:p w14:paraId="218ADC8C" w14:textId="7D4A9032" w:rsidR="003D6DE5" w:rsidRPr="004D4103" w:rsidRDefault="003D6DE5" w:rsidP="003D6DE5">
      <w:pPr>
        <w:widowControl w:val="0"/>
        <w:autoSpaceDE w:val="0"/>
        <w:autoSpaceDN w:val="0"/>
        <w:spacing w:before="120" w:after="0" w:line="36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размер финансового обеспечения медицинской помощи, оказанной медицинской организацией, имеющей прикрепившихся лиц, по подушевому нормативу финансирования определяется по следующей формуле:</w:t>
      </w:r>
    </w:p>
    <w:p w14:paraId="673BA2BA" w14:textId="77777777" w:rsidR="003D6DE5" w:rsidRPr="001D6CCC" w:rsidRDefault="00B12EEE" w:rsidP="003D6D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ПН</m:t>
            </m:r>
          </m:sub>
        </m:sSub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ФДП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Н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Sup>
          <m:sSubSup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З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sup>
        </m:sSubSup>
        <m:r>
          <w:rPr>
            <w:rFonts w:ascii="Cambria Math" w:eastAsia="Calibri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РД</m:t>
            </m:r>
          </m:sub>
        </m:sSub>
      </m:oMath>
      <w:r w:rsidR="003D6DE5" w:rsidRPr="004D41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DE986D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3D6DE5" w:rsidRPr="001D6CCC" w14:paraId="4F37022E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8A8C26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ПН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92F8611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медицинской помощи, оказанной медицинской организацией, имеющей прикрепившихся лиц,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подушевому нормативу финансирования, рублей;</w:t>
            </w:r>
          </w:p>
        </w:tc>
      </w:tr>
      <w:tr w:rsidR="003D6DE5" w:rsidRPr="001D6CCC" w14:paraId="083D2F6C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5B8DE8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РД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F5FC60A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средств, направляемых медицинским организациям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случае достижения ими значений показателей результативности деятельности согласно бальной оценке (далее – объем средств с учетом показателей результативности), рублей.</w:t>
            </w:r>
          </w:p>
        </w:tc>
      </w:tr>
      <w:tr w:rsidR="003D6DE5" w:rsidRPr="001D6CCC" w14:paraId="514097E0" w14:textId="77777777" w:rsidTr="00780F0B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510825" w14:textId="77777777" w:rsidR="003D6DE5" w:rsidRPr="001D6CCC" w:rsidRDefault="00B12EEE" w:rsidP="003D6D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ФДП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Н</m:t>
                    </m:r>
                  </m:sub>
                  <m:sup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5B238F9" w14:textId="77777777" w:rsidR="003D6DE5" w:rsidRPr="001D6CCC" w:rsidRDefault="003D6DE5" w:rsidP="003D6D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дифференцированный подушевой норматив финансирования амбулаторной медицинской помощи </w:t>
            </w:r>
            <w:r w:rsidRPr="001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для i-той медицинской организации, рублей.</w:t>
            </w:r>
          </w:p>
        </w:tc>
      </w:tr>
    </w:tbl>
    <w:p w14:paraId="360F4A1C" w14:textId="77777777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AF6EE" w14:textId="78330DEC" w:rsidR="003D6DE5" w:rsidRPr="001D6CCC" w:rsidRDefault="003D6DE5" w:rsidP="003D6DE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в Чукотском автономном округе проводится Комиссией, частота проведения мониторинга раз в квартал.</w:t>
      </w:r>
    </w:p>
    <w:p w14:paraId="6AFFCB5F" w14:textId="63A8DDAF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bookmarkStart w:id="2" w:name="_Hlk102901796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</w:t>
      </w:r>
      <w:bookmarkEnd w:id="2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по итогам</w:t>
      </w:r>
      <w:r w:rsidR="00DC44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441E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</w:t>
      </w:r>
    </w:p>
    <w:p w14:paraId="6FEF7C2A" w14:textId="1870E009" w:rsidR="00A23072" w:rsidRPr="001D6CCC" w:rsidRDefault="00A23072" w:rsidP="00A230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Выплаты по итогам года распределяются на основе сведений об оказанной медицинской помощи за период декабрь предыдущего года - ноябрь текущего года (включительно) и включаются в счет за декабрь.</w:t>
      </w:r>
    </w:p>
    <w:p w14:paraId="3CB856C8" w14:textId="308ACE84" w:rsidR="003D6DE5" w:rsidRPr="001D6CCC" w:rsidRDefault="003D6DE5" w:rsidP="00CC010D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показателей результативности деятельности медицинских организаций (далее – показатели результативности деятельности) установлен в настоящем приложении к Тарифному соглашению.</w:t>
      </w:r>
    </w:p>
    <w:p w14:paraId="0637F123" w14:textId="50F9AA46" w:rsidR="003D6DE5" w:rsidRPr="001D6CCC" w:rsidRDefault="00C13741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етодика</w:t>
      </w:r>
      <w:proofErr w:type="gramEnd"/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установленная в настоящем приложении к Тарифному соглашению </w:t>
      </w:r>
      <w:r w:rsidR="003D6DE5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разделение показателей на блоки, отражающих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14:paraId="724212C3" w14:textId="688A45AF" w:rsidR="00C13741" w:rsidRPr="001D6CCC" w:rsidRDefault="003D6DE5" w:rsidP="00C1374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могут рассчитываться без учета этой группы показателей.</w:t>
      </w:r>
    </w:p>
    <w:p w14:paraId="6127A59F" w14:textId="7A8C0434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показатель, включенный в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</w:t>
      </w:r>
      <w:proofErr w:type="gramStart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результативности деятельности</w:t>
      </w:r>
      <w:proofErr w:type="gramEnd"/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в баллах, которые суммируются. Методикой предусмотрена максимально возможная сумма баллов по каждому блоку, которая составляет:</w:t>
      </w:r>
    </w:p>
    <w:p w14:paraId="4909A39F" w14:textId="32FF295E" w:rsidR="003D6DE5" w:rsidRPr="00A225EB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1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(взрослое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1D6E2F5" w14:textId="33B26D5A" w:rsidR="003D6DE5" w:rsidRPr="00A225EB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для показателей блока 2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(детское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BCD7C76" w14:textId="103836CB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- 6 баллов для показателей блока 3</w:t>
      </w:r>
      <w:r w:rsidR="00E82FF0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(женское население)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2CA232" w14:textId="4253D7BE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14:paraId="6C571E38" w14:textId="364865D9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фактического выполнения показателей, медицинск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 следующим образом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выполнивш</w:t>
      </w:r>
      <w:r w:rsidR="00C13741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до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процентов показателей, </w:t>
      </w:r>
      <w:r w:rsidRPr="001D6C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23072"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60 (включительно)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показателей. </w:t>
      </w:r>
    </w:p>
    <w:p w14:paraId="652F442D" w14:textId="3DD2217B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достижения значений показателей результативности деятельности медицинских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615759AC" w14:textId="77777777" w:rsidR="003D6DE5" w:rsidRPr="001D6CCC" w:rsidRDefault="003D6DE5" w:rsidP="003D6DE5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5B9B4B98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1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70 процентов от объема средств с учетом показателей результативности за соответствующий период.</w:t>
      </w:r>
    </w:p>
    <w:p w14:paraId="4D3E4290" w14:textId="4CBB4D8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14:paraId="6F5BDCA1" w14:textId="1553D912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E91A9F" wp14:editId="3037F098">
            <wp:extent cx="1155700" cy="412750"/>
            <wp:effectExtent l="0" t="0" r="6350" b="63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5B521DB0" w14:textId="569460D6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03034DAB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849DFEC" w14:textId="07ADAB29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AF479E" wp14:editId="2E7989F1">
                  <wp:extent cx="685800" cy="279400"/>
                  <wp:effectExtent l="0" t="0" r="0" b="635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45204BA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прикрепленное лицо, рублей;</w:t>
            </w:r>
          </w:p>
        </w:tc>
      </w:tr>
      <w:tr w:rsidR="00065291" w:rsidRPr="001D6CCC" w14:paraId="55A17D0C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30C7403C" w14:textId="5A022A3B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D5B23A1" wp14:editId="3448701F">
                  <wp:extent cx="381000" cy="2540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66F8109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15B74957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F47096E" w14:textId="3EE037D1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72D047" wp14:editId="502F3A66">
                  <wp:extent cx="552450" cy="24765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341932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14:paraId="33853FF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2365B6C" w14:textId="7C71CBB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</w:t>
      </w:r>
    </w:p>
    <w:p w14:paraId="593E2682" w14:textId="53C13B1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BACDFC7" wp14:editId="06D5EE70">
            <wp:extent cx="1924050" cy="3810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42B87F9" w14:textId="3706016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1D08B39F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650C2A48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</w:t>
            </w:r>
            <w:proofErr w:type="spellStart"/>
            <w:r w:rsidRPr="001D6CCC">
              <w:rPr>
                <w:rFonts w:ascii="Times New Roman" w:hAnsi="Times New Roman" w:cs="Times New Roman"/>
                <w:vertAlign w:val="subscript"/>
              </w:rPr>
              <w:t>мес</w:t>
            </w:r>
            <w:proofErr w:type="spellEnd"/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1EBEE94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в j-м году, человек;</w:t>
            </w:r>
          </w:p>
        </w:tc>
      </w:tr>
      <w:tr w:rsidR="00065291" w:rsidRPr="001D6CCC" w14:paraId="53BCB11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1DF984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9E1BA8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первого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05C474F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8E3A5F7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2062B4F2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второго месяца года, следующего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тым</w:t>
            </w:r>
            <w:proofErr w:type="spellEnd"/>
            <w:r w:rsidRPr="001D6CCC">
              <w:rPr>
                <w:rFonts w:ascii="Times New Roman" w:hAnsi="Times New Roman" w:cs="Times New Roman"/>
              </w:rPr>
              <w:t>, человек;</w:t>
            </w:r>
          </w:p>
        </w:tc>
      </w:tr>
      <w:tr w:rsidR="00065291" w:rsidRPr="001D6CCC" w14:paraId="427BF9B2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5CC710E6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мес11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BE02F1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одиннадцатого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человек;</w:t>
            </w:r>
          </w:p>
        </w:tc>
      </w:tr>
      <w:tr w:rsidR="00065291" w:rsidRPr="001D6CCC" w14:paraId="63D929AE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927082B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</w:t>
            </w:r>
            <w:r w:rsidRPr="001D6CCC">
              <w:rPr>
                <w:rFonts w:ascii="Times New Roman" w:hAnsi="Times New Roman" w:cs="Times New Roman"/>
                <w:vertAlign w:val="subscript"/>
              </w:rPr>
              <w:t> мес12</w:t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711FAE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численность прикрепленного населения к i-той медицинской организации по состоянию на 1 число двенадцатого месяца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го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года, человек.</w:t>
            </w:r>
          </w:p>
        </w:tc>
      </w:tr>
    </w:tbl>
    <w:p w14:paraId="1D20DF64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126B761" w14:textId="4D6ABE81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 и III групп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 при распределении 70 процентов от объема средств с учетом показателей результативности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211A0AC" wp14:editId="4FD22F3B">
            <wp:extent cx="660400" cy="247650"/>
            <wp:effectExtent l="0" t="0" r="635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1555B29F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13B241F3" w14:textId="5AF1B52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4DB5FC" wp14:editId="5CB9B215">
            <wp:extent cx="1905000" cy="37465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3898C5FE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7F07C6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</w:t>
      </w:r>
    </w:p>
    <w:p w14:paraId="3FE0B702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2AD9A7C9" w14:textId="372CBD55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4B53AC" wp14:editId="37F46E00">
            <wp:extent cx="495300" cy="3238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 xml:space="preserve"> - численность прикрепленного населения в j-м периоде к i-той медицинской организации II и III групп.</w:t>
      </w:r>
    </w:p>
    <w:p w14:paraId="7B069E9C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Style w:val="a6"/>
          <w:rFonts w:ascii="Times New Roman" w:hAnsi="Times New Roman" w:cs="Times New Roman"/>
          <w:sz w:val="24"/>
          <w:szCs w:val="24"/>
        </w:rPr>
        <w:t>2 часть</w:t>
      </w:r>
      <w:r w:rsidRPr="001D6CCC">
        <w:rPr>
          <w:rFonts w:ascii="Times New Roman" w:hAnsi="Times New Roman" w:cs="Times New Roman"/>
          <w:sz w:val="24"/>
          <w:szCs w:val="24"/>
        </w:rPr>
        <w:t xml:space="preserve"> - распределение 30 процентов от объема средств с учетом показателей результативности за соответствующей период.</w:t>
      </w:r>
    </w:p>
    <w:p w14:paraId="47FFC9A5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14:paraId="3AE7AC43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64C860B4" w14:textId="702B02F8" w:rsidR="00065291" w:rsidRPr="001D6CCC" w:rsidRDefault="00065291" w:rsidP="00065291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D5C021" wp14:editId="5AA1118C">
            <wp:extent cx="1238250" cy="3556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7632B579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E3B3DEB" w14:textId="34A26914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4F010DD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21C339D6" w14:textId="6AF561B3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438993E" wp14:editId="52A3A4C8">
                  <wp:extent cx="742950" cy="279400"/>
                  <wp:effectExtent l="0" t="0" r="0" b="635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27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8E9BEF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в расчете на 1 балл, рублей;</w:t>
            </w:r>
          </w:p>
        </w:tc>
      </w:tr>
      <w:tr w:rsidR="00065291" w:rsidRPr="001D6CCC" w14:paraId="5A8D329D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67BFDA3" w14:textId="0F822F96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5B9E89" wp14:editId="00F69A18">
                  <wp:extent cx="381000" cy="2540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DBE59F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совокупный объем средств на стимулирование медицинских организаций за j-</w:t>
            </w:r>
            <w:proofErr w:type="spellStart"/>
            <w:r w:rsidRPr="001D6CCC">
              <w:rPr>
                <w:rFonts w:ascii="Times New Roman" w:hAnsi="Times New Roman" w:cs="Times New Roman"/>
              </w:rPr>
              <w:t>ый</w:t>
            </w:r>
            <w:proofErr w:type="spellEnd"/>
            <w:r w:rsidRPr="001D6CCC">
              <w:rPr>
                <w:rFonts w:ascii="Times New Roman" w:hAnsi="Times New Roman" w:cs="Times New Roman"/>
              </w:rPr>
              <w:t xml:space="preserve"> период, рублей;</w:t>
            </w:r>
          </w:p>
        </w:tc>
      </w:tr>
      <w:tr w:rsidR="00065291" w:rsidRPr="001D6CCC" w14:paraId="367E13E1" w14:textId="77777777" w:rsidTr="00B05B6C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75DB967C" w14:textId="6212018D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7DDE4C2" wp14:editId="2DA9B1AD">
                  <wp:extent cx="527050" cy="247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0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04291101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14:paraId="1DCD6147" w14:textId="77777777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</w:p>
    <w:p w14:paraId="510ED914" w14:textId="55A6067F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Объем средств, направляемый в i-ю медицинскую организацию III группы за j-</w:t>
      </w:r>
      <w:proofErr w:type="spellStart"/>
      <w:r w:rsidRPr="001D6CCC">
        <w:rPr>
          <w:rFonts w:ascii="Times New Roman" w:hAnsi="Times New Roman" w:cs="Times New Roman"/>
          <w:sz w:val="24"/>
          <w:szCs w:val="24"/>
        </w:rPr>
        <w:t>тый</w:t>
      </w:r>
      <w:proofErr w:type="spellEnd"/>
      <w:r w:rsidRPr="001D6CCC">
        <w:rPr>
          <w:rFonts w:ascii="Times New Roman" w:hAnsi="Times New Roman" w:cs="Times New Roman"/>
          <w:sz w:val="24"/>
          <w:szCs w:val="24"/>
        </w:rPr>
        <w:t xml:space="preserve"> период, при распределении 30 процентов от объема средств на стимулирование медицинских организаций (</w:t>
      </w: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9DAB0A" wp14:editId="354DFD46">
            <wp:extent cx="736600" cy="26035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26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), рассчитывается следующим образом:</w:t>
      </w:r>
    </w:p>
    <w:p w14:paraId="4FB76782" w14:textId="5D5414FF" w:rsidR="00065291" w:rsidRPr="001D6CCC" w:rsidRDefault="00065291" w:rsidP="00813E04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B759D3" wp14:editId="0B22C99E">
            <wp:extent cx="2019300" cy="266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6CCC">
        <w:rPr>
          <w:rFonts w:ascii="Times New Roman" w:hAnsi="Times New Roman" w:cs="Times New Roman"/>
          <w:sz w:val="24"/>
          <w:szCs w:val="24"/>
        </w:rPr>
        <w:t>,</w:t>
      </w:r>
    </w:p>
    <w:p w14:paraId="1C233F12" w14:textId="7DB652D3" w:rsidR="00065291" w:rsidRPr="001D6CCC" w:rsidRDefault="00065291" w:rsidP="00065291">
      <w:pPr>
        <w:rPr>
          <w:rFonts w:ascii="Times New Roman" w:hAnsi="Times New Roman" w:cs="Times New Roman"/>
          <w:sz w:val="24"/>
          <w:szCs w:val="24"/>
        </w:rPr>
      </w:pPr>
      <w:r w:rsidRPr="001D6CCC">
        <w:rPr>
          <w:rFonts w:ascii="Times New Roman" w:hAnsi="Times New Roman" w:cs="Times New Roman"/>
          <w:sz w:val="24"/>
          <w:szCs w:val="24"/>
        </w:rPr>
        <w:t>где:</w:t>
      </w:r>
    </w:p>
    <w:tbl>
      <w:tblPr>
        <w:tblW w:w="10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8820"/>
      </w:tblGrid>
      <w:tr w:rsidR="00065291" w:rsidRPr="001D6CCC" w14:paraId="328A2D66" w14:textId="77777777" w:rsidTr="00813E04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14:paraId="0F375934" w14:textId="1281B805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FDE086" wp14:editId="0C256AE0">
                  <wp:extent cx="393700" cy="2349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3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nil"/>
              <w:right w:val="nil"/>
            </w:tcBorders>
          </w:tcPr>
          <w:p w14:paraId="5965D430" w14:textId="77777777" w:rsidR="00065291" w:rsidRPr="001D6CCC" w:rsidRDefault="00065291" w:rsidP="00B05B6C">
            <w:pPr>
              <w:pStyle w:val="a5"/>
              <w:rPr>
                <w:rFonts w:ascii="Times New Roman" w:hAnsi="Times New Roman" w:cs="Times New Roman"/>
              </w:rPr>
            </w:pPr>
            <w:r w:rsidRPr="001D6CCC">
              <w:rPr>
                <w:rFonts w:ascii="Times New Roman" w:hAnsi="Times New Roman" w:cs="Times New Roman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14:paraId="3F633064" w14:textId="77777777" w:rsidR="00813E04" w:rsidRPr="001D6CCC" w:rsidRDefault="00813E04" w:rsidP="00813E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642871C9" w14:textId="6C7CF5EB" w:rsidR="00813E04" w:rsidRPr="001D6CCC" w:rsidRDefault="00813E04" w:rsidP="008C1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определяется путем суммирования 1 и 2 частей, а для медицинских организаций I группы за j-</w:t>
      </w:r>
      <w:proofErr w:type="spellStart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тый</w:t>
      </w:r>
      <w:proofErr w:type="spellEnd"/>
      <w:r w:rsidRPr="001D6CC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период - равняется нулю.</w:t>
      </w:r>
    </w:p>
    <w:p w14:paraId="1B214EB0" w14:textId="47384F1A" w:rsidR="005512EC" w:rsidRPr="001D6CCC" w:rsidRDefault="003D6DE5" w:rsidP="005512EC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оценки ее деятельности, следует 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</w:t>
      </w:r>
      <w:r w:rsidR="00F4528C"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0-17 лет (за исключением смертности от внешних причин) (далее – показатели смертности прикрепленного населения (взрослого и детского)</w:t>
      </w:r>
      <w:r w:rsidR="00F4528C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528C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фактического</w:t>
      </w:r>
      <w:r w:rsidRPr="001D6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7B190593" w14:textId="2CD0C046" w:rsidR="008D0E89" w:rsidRPr="00F4528C" w:rsidRDefault="00F4528C" w:rsidP="00A225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В случае, если не достигнуто снижение вышеуказанных показателей смертности прикрепленного населения (взрослого и детского) и (или) выполнения медицинской организацией</w:t>
      </w:r>
      <w:r w:rsidRPr="00A225EB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Pr="00A225EB">
        <w:rPr>
          <w:rFonts w:ascii="Times New Roman" w:eastAsiaTheme="minorEastAsia" w:hAnsi="Times New Roman"/>
          <w:color w:val="000000" w:themeColor="text1"/>
          <w:sz w:val="24"/>
          <w:szCs w:val="24"/>
        </w:rPr>
        <w:t>не</w:t>
      </w:r>
      <w:r w:rsidRPr="00A225EB">
        <w:rPr>
          <w:rFonts w:ascii="Times New Roman" w:eastAsiaTheme="minorEastAsia" w:hAnsi="Times New Roman"/>
          <w:color w:val="000000" w:themeColor="text1"/>
          <w:sz w:val="28"/>
        </w:rPr>
        <w:t xml:space="preserve"> </w:t>
      </w:r>
      <w:r w:rsidR="003D6DE5"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90 процентов указанного объема медицинской помощи, Комиссия вправе применять понижающие коэффициенты к размеру стимулирующих выплат</w:t>
      </w:r>
      <w:r w:rsidRPr="00A225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"/>
    </w:p>
    <w:sectPr w:rsidR="008D0E89" w:rsidRPr="00F4528C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6E70"/>
    <w:multiLevelType w:val="hybridMultilevel"/>
    <w:tmpl w:val="279A9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65291"/>
    <w:rsid w:val="00097B61"/>
    <w:rsid w:val="000B740D"/>
    <w:rsid w:val="000F2414"/>
    <w:rsid w:val="00124305"/>
    <w:rsid w:val="00165BE1"/>
    <w:rsid w:val="001D6CCC"/>
    <w:rsid w:val="001E3A86"/>
    <w:rsid w:val="001E7DB7"/>
    <w:rsid w:val="00204ECA"/>
    <w:rsid w:val="0023110B"/>
    <w:rsid w:val="00236050"/>
    <w:rsid w:val="002601D1"/>
    <w:rsid w:val="002F2963"/>
    <w:rsid w:val="002F4B89"/>
    <w:rsid w:val="0030138C"/>
    <w:rsid w:val="00302B27"/>
    <w:rsid w:val="003330E7"/>
    <w:rsid w:val="00345928"/>
    <w:rsid w:val="003D6DE5"/>
    <w:rsid w:val="004512A0"/>
    <w:rsid w:val="0045295E"/>
    <w:rsid w:val="00455796"/>
    <w:rsid w:val="0046277D"/>
    <w:rsid w:val="00493F73"/>
    <w:rsid w:val="004A3C93"/>
    <w:rsid w:val="004B448C"/>
    <w:rsid w:val="004D3832"/>
    <w:rsid w:val="004D4103"/>
    <w:rsid w:val="005512EC"/>
    <w:rsid w:val="005666DF"/>
    <w:rsid w:val="00567636"/>
    <w:rsid w:val="005C44D8"/>
    <w:rsid w:val="0063108F"/>
    <w:rsid w:val="006425AE"/>
    <w:rsid w:val="00687D83"/>
    <w:rsid w:val="0073325F"/>
    <w:rsid w:val="00780F0B"/>
    <w:rsid w:val="00813E04"/>
    <w:rsid w:val="00817622"/>
    <w:rsid w:val="00851E6C"/>
    <w:rsid w:val="008767D1"/>
    <w:rsid w:val="008A06B7"/>
    <w:rsid w:val="008A1975"/>
    <w:rsid w:val="008C1FC1"/>
    <w:rsid w:val="008C36B5"/>
    <w:rsid w:val="008C5271"/>
    <w:rsid w:val="008D0E89"/>
    <w:rsid w:val="008E3743"/>
    <w:rsid w:val="008F78F1"/>
    <w:rsid w:val="00900CF3"/>
    <w:rsid w:val="00944303"/>
    <w:rsid w:val="009446C5"/>
    <w:rsid w:val="009501C7"/>
    <w:rsid w:val="00A225EB"/>
    <w:rsid w:val="00A23072"/>
    <w:rsid w:val="00A37351"/>
    <w:rsid w:val="00AB6ACE"/>
    <w:rsid w:val="00AE5A42"/>
    <w:rsid w:val="00B12EEE"/>
    <w:rsid w:val="00B268B9"/>
    <w:rsid w:val="00B27372"/>
    <w:rsid w:val="00B608F2"/>
    <w:rsid w:val="00B663F4"/>
    <w:rsid w:val="00B739D6"/>
    <w:rsid w:val="00BA628F"/>
    <w:rsid w:val="00BA7A1C"/>
    <w:rsid w:val="00BB205C"/>
    <w:rsid w:val="00C13741"/>
    <w:rsid w:val="00C24AAF"/>
    <w:rsid w:val="00C7677E"/>
    <w:rsid w:val="00CC010D"/>
    <w:rsid w:val="00CC77C1"/>
    <w:rsid w:val="00CF7D01"/>
    <w:rsid w:val="00D1409B"/>
    <w:rsid w:val="00D32C1E"/>
    <w:rsid w:val="00D96D42"/>
    <w:rsid w:val="00DA27E0"/>
    <w:rsid w:val="00DA319E"/>
    <w:rsid w:val="00DC441E"/>
    <w:rsid w:val="00E05A05"/>
    <w:rsid w:val="00E07953"/>
    <w:rsid w:val="00E82FF0"/>
    <w:rsid w:val="00ED3770"/>
    <w:rsid w:val="00F04006"/>
    <w:rsid w:val="00F44C89"/>
    <w:rsid w:val="00F4528C"/>
    <w:rsid w:val="00FE524D"/>
    <w:rsid w:val="00FE65B9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  <w:style w:type="paragraph" w:customStyle="1" w:styleId="a5">
    <w:name w:val="Нормальный (таблица)"/>
    <w:basedOn w:val="a"/>
    <w:next w:val="a"/>
    <w:uiPriority w:val="99"/>
    <w:rsid w:val="00D140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6529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10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74</cp:revision>
  <dcterms:created xsi:type="dcterms:W3CDTF">2021-01-13T23:10:00Z</dcterms:created>
  <dcterms:modified xsi:type="dcterms:W3CDTF">2024-01-18T22:56:00Z</dcterms:modified>
</cp:coreProperties>
</file>